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68A" w:rsidRPr="008D7E39" w:rsidRDefault="00A9668A" w:rsidP="00A9668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b/>
          <w:bCs/>
          <w:sz w:val="28"/>
          <w:szCs w:val="28"/>
        </w:rPr>
        <w:t>Область науки:</w:t>
      </w:r>
      <w:r w:rsidRPr="008D7E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668A" w:rsidRPr="008D7E39" w:rsidRDefault="00A9668A" w:rsidP="00A9668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7E39">
        <w:rPr>
          <w:rStyle w:val="2"/>
          <w:rFonts w:eastAsia="Calibri"/>
          <w:color w:val="auto"/>
        </w:rPr>
        <w:t>5. Социальные и гуманитарные науки</w:t>
      </w:r>
    </w:p>
    <w:p w:rsidR="00A9668A" w:rsidRPr="008D7E39" w:rsidRDefault="00A9668A" w:rsidP="00A9668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9668A" w:rsidRPr="008D7E39" w:rsidRDefault="00A9668A" w:rsidP="00A9668A">
      <w:pPr>
        <w:spacing w:after="0" w:line="240" w:lineRule="auto"/>
        <w:rPr>
          <w:rStyle w:val="2"/>
          <w:rFonts w:eastAsia="Calibri"/>
          <w:color w:val="auto"/>
        </w:rPr>
      </w:pPr>
      <w:r w:rsidRPr="008D7E39">
        <w:rPr>
          <w:rStyle w:val="2"/>
          <w:rFonts w:eastAsia="Calibri"/>
          <w:b/>
          <w:bCs/>
          <w:color w:val="auto"/>
        </w:rPr>
        <w:t>Группа научных специальностей:</w:t>
      </w:r>
    </w:p>
    <w:p w:rsidR="00A9668A" w:rsidRPr="008D7E39" w:rsidRDefault="00A9668A" w:rsidP="00A9668A">
      <w:pPr>
        <w:spacing w:after="0" w:line="240" w:lineRule="auto"/>
        <w:rPr>
          <w:rStyle w:val="2"/>
          <w:rFonts w:eastAsia="Calibri"/>
          <w:color w:val="auto"/>
        </w:rPr>
      </w:pPr>
      <w:r w:rsidRPr="008D7E39">
        <w:rPr>
          <w:rStyle w:val="2"/>
          <w:rFonts w:eastAsia="Calibri"/>
          <w:color w:val="auto"/>
        </w:rPr>
        <w:t>5.4. Социология</w:t>
      </w:r>
    </w:p>
    <w:p w:rsidR="00A9668A" w:rsidRDefault="00A9668A" w:rsidP="00A9668A">
      <w:pPr>
        <w:spacing w:after="0" w:line="240" w:lineRule="auto"/>
        <w:jc w:val="both"/>
        <w:rPr>
          <w:rStyle w:val="2"/>
          <w:rFonts w:eastAsia="Calibri"/>
          <w:b/>
          <w:bCs/>
          <w:color w:val="auto"/>
        </w:rPr>
      </w:pPr>
    </w:p>
    <w:p w:rsidR="00A9668A" w:rsidRPr="008D7E39" w:rsidRDefault="00A9668A" w:rsidP="00A9668A">
      <w:pPr>
        <w:spacing w:after="0" w:line="240" w:lineRule="auto"/>
        <w:jc w:val="both"/>
        <w:rPr>
          <w:rStyle w:val="2"/>
          <w:rFonts w:eastAsia="Calibri"/>
          <w:b/>
          <w:bCs/>
          <w:color w:val="auto"/>
        </w:rPr>
      </w:pPr>
      <w:r w:rsidRPr="008D7E39">
        <w:rPr>
          <w:rStyle w:val="2"/>
          <w:rFonts w:eastAsia="Calibri"/>
          <w:b/>
          <w:bCs/>
          <w:color w:val="auto"/>
        </w:rPr>
        <w:t>Наименование отрасли науки, по которой присуждаются ученые степени:</w:t>
      </w:r>
    </w:p>
    <w:p w:rsidR="00A9668A" w:rsidRPr="008D7E39" w:rsidRDefault="00A9668A" w:rsidP="00A966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7E39">
        <w:rPr>
          <w:rStyle w:val="2"/>
          <w:rFonts w:eastAsia="Calibri"/>
          <w:color w:val="auto"/>
        </w:rPr>
        <w:t>Социологические науки</w:t>
      </w:r>
    </w:p>
    <w:p w:rsidR="00A9668A" w:rsidRPr="008D7E39" w:rsidRDefault="00A9668A" w:rsidP="00A966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668A" w:rsidRPr="008D7E39" w:rsidRDefault="00A9668A" w:rsidP="00A9668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7E39">
        <w:rPr>
          <w:rFonts w:ascii="Times New Roman" w:hAnsi="Times New Roman" w:cs="Times New Roman"/>
          <w:b/>
          <w:bCs/>
          <w:sz w:val="28"/>
          <w:szCs w:val="28"/>
        </w:rPr>
        <w:t>Шифр научной специальности:</w:t>
      </w:r>
    </w:p>
    <w:p w:rsidR="00A9668A" w:rsidRPr="008D7E39" w:rsidRDefault="00A9668A" w:rsidP="00A966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8D7E39">
        <w:rPr>
          <w:rFonts w:ascii="Times New Roman" w:hAnsi="Times New Roman" w:cs="Times New Roman"/>
          <w:sz w:val="28"/>
          <w:szCs w:val="28"/>
        </w:rPr>
        <w:t xml:space="preserve">5.4.6. Социология культуры </w:t>
      </w:r>
      <w:bookmarkEnd w:id="0"/>
    </w:p>
    <w:p w:rsidR="00A9668A" w:rsidRDefault="00A9668A" w:rsidP="00A966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9668A" w:rsidRPr="008D7E39" w:rsidRDefault="00A9668A" w:rsidP="00A966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7E39">
        <w:rPr>
          <w:rFonts w:ascii="Times New Roman" w:hAnsi="Times New Roman" w:cs="Times New Roman"/>
          <w:b/>
          <w:bCs/>
          <w:sz w:val="28"/>
          <w:szCs w:val="28"/>
        </w:rPr>
        <w:t>Направления исследований:</w:t>
      </w:r>
    </w:p>
    <w:p w:rsidR="00A9668A" w:rsidRPr="008D7E39" w:rsidRDefault="00A9668A" w:rsidP="00A966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E3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Культура и ее функции в системе социальных взаимодействий. Типы культуры.</w:t>
      </w:r>
    </w:p>
    <w:p w:rsidR="00A9668A" w:rsidRPr="008D7E39" w:rsidRDefault="00A9668A" w:rsidP="00A966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Социальная морфология культуры: структура, форма и уровни культурной деятельности. </w:t>
      </w:r>
    </w:p>
    <w:p w:rsidR="00A9668A" w:rsidRPr="008D7E39" w:rsidRDefault="00A9668A" w:rsidP="00A966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Социокультурный процесс, его структура и особенности в разных сферах жизнедеятельности. </w:t>
      </w:r>
    </w:p>
    <w:p w:rsidR="00A9668A" w:rsidRPr="008D7E39" w:rsidRDefault="00A9668A" w:rsidP="00A966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Социокультурная дифференциация и культурные различия в обществе. </w:t>
      </w:r>
    </w:p>
    <w:p w:rsidR="00A9668A" w:rsidRPr="008D7E39" w:rsidRDefault="00A9668A" w:rsidP="00A966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Культурная норма и девиация в изменении общества. Социальное конструирование культурных норм. </w:t>
      </w:r>
    </w:p>
    <w:p w:rsidR="00A9668A" w:rsidRPr="008D7E39" w:rsidRDefault="00A9668A" w:rsidP="00A966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Культура и субкультуры. </w:t>
      </w:r>
    </w:p>
    <w:p w:rsidR="00A9668A" w:rsidRPr="008D7E39" w:rsidRDefault="00A9668A" w:rsidP="00A966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E3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Социокультурная динамика в изменяющемся обществе. Социальные механизмы преемственности и инноваций в культуре. Вариативность культурного пространства.</w:t>
      </w:r>
    </w:p>
    <w:p w:rsidR="00A9668A" w:rsidRPr="008D7E39" w:rsidRDefault="00A9668A" w:rsidP="00A966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Социокультурная регуляция и </w:t>
      </w:r>
      <w:proofErr w:type="spellStart"/>
      <w:r w:rsidRPr="008D7E3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саморегуляция</w:t>
      </w:r>
      <w:proofErr w:type="spellEnd"/>
      <w:r w:rsidRPr="008D7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жизнедеятельности общества. </w:t>
      </w:r>
    </w:p>
    <w:p w:rsidR="00A9668A" w:rsidRPr="008D7E39" w:rsidRDefault="00A9668A" w:rsidP="00A966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Феномен массового общества и его социокультурные параметры. Массовая и элитарная культура. </w:t>
      </w:r>
    </w:p>
    <w:p w:rsidR="00A9668A" w:rsidRPr="008D7E39" w:rsidRDefault="00A9668A" w:rsidP="00A966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Цивилизация и культура. Глобальные и локальные тенденции культурного развития. </w:t>
      </w:r>
    </w:p>
    <w:p w:rsidR="00A9668A" w:rsidRPr="008D7E39" w:rsidRDefault="00A9668A" w:rsidP="00A966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Межкультурная коммуникация. Современные коммуникативные технологии и их влияние на духовную жизнь общества. </w:t>
      </w:r>
    </w:p>
    <w:p w:rsidR="00A9668A" w:rsidRPr="008D7E39" w:rsidRDefault="00A9668A" w:rsidP="00A966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Глобальные системы коммуникации и их влияние на социокультурные процессы. </w:t>
      </w:r>
    </w:p>
    <w:p w:rsidR="00A9668A" w:rsidRPr="008D7E39" w:rsidRDefault="00A9668A" w:rsidP="00A966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Культура как фактор формирования личности. Культурная социализация и самоидентификация. Социокультурные основания формирования сознания и поведения различных социальных групп. </w:t>
      </w:r>
    </w:p>
    <w:p w:rsidR="00A9668A" w:rsidRPr="008D7E39" w:rsidRDefault="00A9668A" w:rsidP="00A966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Социальные факторы культурного воспроизводства. </w:t>
      </w:r>
    </w:p>
    <w:p w:rsidR="00A9668A" w:rsidRDefault="00A9668A" w:rsidP="00A966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668A" w:rsidRPr="00F90F71" w:rsidRDefault="00A9668A" w:rsidP="00A9668A">
      <w:pPr>
        <w:spacing w:after="0" w:line="240" w:lineRule="auto"/>
        <w:jc w:val="both"/>
        <w:rPr>
          <w:rFonts w:ascii="-webkit-standard" w:eastAsiaTheme="minorEastAsia" w:hAnsi="-webkit-standard" w:cs="Times New Roman"/>
          <w:color w:val="000000"/>
          <w:sz w:val="28"/>
          <w:szCs w:val="28"/>
          <w:lang w:eastAsia="ru-RU"/>
        </w:rPr>
      </w:pPr>
      <w:r w:rsidRPr="00F90F71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Смежные специальности (в рамках группы научной специальности):</w:t>
      </w:r>
    </w:p>
    <w:p w:rsidR="00A9668A" w:rsidRPr="008D7E39" w:rsidRDefault="00A9668A" w:rsidP="00A966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5.4.1. Теория, методология и история социологии </w:t>
      </w:r>
    </w:p>
    <w:p w:rsidR="00A9668A" w:rsidRPr="00627738" w:rsidRDefault="00A9668A" w:rsidP="00A966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>5.4.4. Социальная структура, социальные институты и процессы</w:t>
      </w:r>
    </w:p>
    <w:p w:rsidR="006227C9" w:rsidRDefault="00A9668A" w:rsidP="00A9668A">
      <w:pPr>
        <w:spacing w:after="0" w:line="240" w:lineRule="auto"/>
      </w:pPr>
      <w:r w:rsidRPr="008D7E39">
        <w:rPr>
          <w:rFonts w:ascii="Times New Roman" w:hAnsi="Times New Roman" w:cs="Times New Roman"/>
          <w:sz w:val="28"/>
          <w:szCs w:val="28"/>
        </w:rPr>
        <w:t xml:space="preserve">5.4.7. Социология управления </w:t>
      </w:r>
    </w:p>
    <w:sectPr w:rsidR="00622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-webkit-standard">
    <w:altName w:val="Cambria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3C4C84"/>
    <w:multiLevelType w:val="hybridMultilevel"/>
    <w:tmpl w:val="39F85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7AE"/>
    <w:rsid w:val="006227C9"/>
    <w:rsid w:val="006457AE"/>
    <w:rsid w:val="00A96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E4A583-2D61-40F7-9239-4BCE9D044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68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A9668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A966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Мацкевич Игорь Михайлович</dc:creator>
  <cp:keywords/>
  <dc:description/>
  <cp:lastModifiedBy>Мацкевич Игорь Михайлович</cp:lastModifiedBy>
  <cp:revision>2</cp:revision>
  <dcterms:created xsi:type="dcterms:W3CDTF">2021-07-15T13:17:00Z</dcterms:created>
  <dcterms:modified xsi:type="dcterms:W3CDTF">2021-07-15T13:17:00Z</dcterms:modified>
</cp:coreProperties>
</file>